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6C423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C423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7284683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1025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50:19:0040501:2127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п Дорохово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5E3B0EB7" w14:textId="77777777" w:rsidR="000C656A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третьего пояса зоны санитарной охраны источника питьевого и хозяйственно-бытового водоснабжения –каширского водоносного комплекса, эксплуатируемого скважиной № 1.</w:t>
      </w:r>
    </w:p>
    <w:p w14:paraId="6BC92483" w14:textId="5B689ECD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</w:t>
      </w:r>
      <w:r w:rsidR="000C656A">
        <w:rPr>
          <w:rFonts w:ascii="Times New Roman" w:hAnsi="Times New Roman" w:cs="Times New Roman"/>
          <w:noProof/>
          <w:sz w:val="24"/>
          <w:szCs w:val="24"/>
        </w:rPr>
        <w:t>шных подходов аэродрома Кубинка.</w:t>
      </w:r>
      <w:bookmarkStart w:id="2" w:name="_GoBack"/>
      <w:bookmarkEnd w:id="2"/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lastRenderedPageBreak/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6C4230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>Продавец</w:t>
            </w:r>
            <w:r w:rsidRPr="006C4230">
              <w:rPr>
                <w:sz w:val="24"/>
                <w:szCs w:val="24"/>
                <w:lang w:val="ru-RU"/>
              </w:rPr>
              <w:t>:</w:t>
            </w:r>
            <w:r w:rsidR="005368D3" w:rsidRPr="006C423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6C4230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6C4230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6C423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6C423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6C423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10188C9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6C423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C423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4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2E95DDC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6C423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1025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50:19:0040501:2127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п Дорохово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56A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230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E1F71-23F7-42FB-BA80-75CAD1685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2025-04-09T14:31:00Z</dcterms:created>
  <dcterms:modified xsi:type="dcterms:W3CDTF">2026-02-13T11:59:00Z</dcterms:modified>
</cp:coreProperties>
</file>